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1666" w14:textId="68F3607A" w:rsidR="0034525F" w:rsidRDefault="0034525F" w:rsidP="0034525F">
      <w:pPr>
        <w:pStyle w:val="Nzov"/>
        <w:rPr>
          <w:rFonts w:ascii="Times New Roman" w:hAnsi="Times New Roman" w:cs="Times New Roman"/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9264" behindDoc="1" locked="0" layoutInCell="1" allowOverlap="1" wp14:anchorId="7F3CFA9B" wp14:editId="0F8BDA75">
            <wp:simplePos x="0" y="0"/>
            <wp:positionH relativeFrom="column">
              <wp:posOffset>190500</wp:posOffset>
            </wp:positionH>
            <wp:positionV relativeFrom="paragraph">
              <wp:posOffset>-340360</wp:posOffset>
            </wp:positionV>
            <wp:extent cx="1067435" cy="1130300"/>
            <wp:effectExtent l="0" t="0" r="0" b="0"/>
            <wp:wrapTight wrapText="bothSides">
              <wp:wrapPolygon edited="0">
                <wp:start x="0" y="0"/>
                <wp:lineTo x="0" y="21115"/>
                <wp:lineTo x="21202" y="21115"/>
                <wp:lineTo x="21202" y="0"/>
                <wp:lineTo x="0" y="0"/>
              </wp:wrapPolygon>
            </wp:wrapTight>
            <wp:docPr id="206190079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33E44" w14:textId="77777777" w:rsidR="0034525F" w:rsidRDefault="0034525F" w:rsidP="0034525F">
      <w:pPr>
        <w:pStyle w:val="Nzov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OBEC   PREDMIER</w:t>
      </w:r>
    </w:p>
    <w:p w14:paraId="2508902B" w14:textId="77777777" w:rsidR="0034525F" w:rsidRDefault="0034525F" w:rsidP="0034525F">
      <w:pPr>
        <w:jc w:val="center"/>
        <w:rPr>
          <w:rFonts w:ascii="Wide Latin" w:hAnsi="Wide Latin"/>
          <w:color w:val="0000FF"/>
          <w:sz w:val="36"/>
          <w:szCs w:val="36"/>
          <w:u w:val="single"/>
        </w:rPr>
      </w:pPr>
      <w:r>
        <w:rPr>
          <w:color w:val="0000FF"/>
        </w:rPr>
        <w:t>___________________________________________________________________________</w:t>
      </w:r>
    </w:p>
    <w:p w14:paraId="548F96D0" w14:textId="77777777" w:rsidR="0034525F" w:rsidRDefault="0034525F" w:rsidP="0034525F">
      <w:pPr>
        <w:pStyle w:val="Nadpis8"/>
        <w:rPr>
          <w:rFonts w:cs="Arial"/>
        </w:rPr>
      </w:pPr>
      <w:proofErr w:type="spellStart"/>
      <w:r w:rsidRPr="00F7106E">
        <w:rPr>
          <w:rFonts w:cs="Arial"/>
        </w:rPr>
        <w:t>Č.j</w:t>
      </w:r>
      <w:proofErr w:type="spellEnd"/>
      <w:r w:rsidRPr="00F7106E">
        <w:rPr>
          <w:rFonts w:cs="Arial"/>
        </w:rPr>
        <w:t xml:space="preserve">.:  </w:t>
      </w:r>
      <w:r>
        <w:rPr>
          <w:rFonts w:cs="Arial"/>
        </w:rPr>
        <w:t>271</w:t>
      </w:r>
      <w:r w:rsidRPr="00F7106E">
        <w:rPr>
          <w:rFonts w:cs="Arial"/>
        </w:rPr>
        <w:t>/20</w:t>
      </w:r>
      <w:r>
        <w:rPr>
          <w:rFonts w:cs="Arial"/>
        </w:rPr>
        <w:t>23</w:t>
      </w:r>
      <w:r w:rsidRPr="00F7106E">
        <w:rPr>
          <w:rFonts w:cs="Arial"/>
        </w:rPr>
        <w:t xml:space="preserve">                  </w:t>
      </w:r>
      <w:r w:rsidRPr="00F7106E">
        <w:rPr>
          <w:rFonts w:cs="Arial"/>
        </w:rPr>
        <w:tab/>
        <w:t xml:space="preserve">                                             V Predmieri, dňa  </w:t>
      </w:r>
      <w:r>
        <w:rPr>
          <w:rFonts w:cs="Arial"/>
        </w:rPr>
        <w:t>07.11</w:t>
      </w:r>
      <w:r w:rsidRPr="00F7106E">
        <w:rPr>
          <w:rFonts w:cs="Arial"/>
        </w:rPr>
        <w:t>.20</w:t>
      </w:r>
      <w:r>
        <w:rPr>
          <w:rFonts w:cs="Arial"/>
        </w:rPr>
        <w:t>23</w:t>
      </w:r>
    </w:p>
    <w:p w14:paraId="2399978F" w14:textId="77777777" w:rsidR="0034525F" w:rsidRDefault="0034525F" w:rsidP="0034525F"/>
    <w:p w14:paraId="5658154D" w14:textId="77777777" w:rsidR="0034525F" w:rsidRDefault="0034525F" w:rsidP="0034525F"/>
    <w:p w14:paraId="0C360856" w14:textId="77777777" w:rsidR="0034525F" w:rsidRDefault="0034525F" w:rsidP="0034525F"/>
    <w:p w14:paraId="0FEA8B29" w14:textId="77777777" w:rsidR="0034525F" w:rsidRPr="00F61E45" w:rsidRDefault="0034525F" w:rsidP="0034525F">
      <w:pPr>
        <w:jc w:val="center"/>
        <w:rPr>
          <w:b/>
          <w:sz w:val="52"/>
          <w:szCs w:val="52"/>
        </w:rPr>
      </w:pPr>
      <w:r w:rsidRPr="00F61E45">
        <w:rPr>
          <w:b/>
          <w:sz w:val="52"/>
          <w:szCs w:val="52"/>
        </w:rPr>
        <w:t xml:space="preserve">O Z N A M </w:t>
      </w:r>
    </w:p>
    <w:p w14:paraId="33E9550C" w14:textId="77777777" w:rsidR="0034525F" w:rsidRPr="00B52F6E" w:rsidRDefault="0034525F" w:rsidP="0034525F">
      <w:pPr>
        <w:jc w:val="both"/>
        <w:rPr>
          <w:b/>
          <w:sz w:val="20"/>
          <w:szCs w:val="20"/>
        </w:rPr>
      </w:pPr>
    </w:p>
    <w:p w14:paraId="19708D32" w14:textId="77777777" w:rsidR="0034525F" w:rsidRDefault="0034525F" w:rsidP="0034525F">
      <w:pPr>
        <w:jc w:val="both"/>
        <w:rPr>
          <w:sz w:val="40"/>
          <w:szCs w:val="40"/>
        </w:rPr>
      </w:pPr>
      <w:r>
        <w:rPr>
          <w:b/>
          <w:sz w:val="28"/>
          <w:szCs w:val="28"/>
        </w:rPr>
        <w:t xml:space="preserve">     </w:t>
      </w:r>
      <w:r w:rsidRPr="00F61E45">
        <w:rPr>
          <w:sz w:val="40"/>
          <w:szCs w:val="40"/>
        </w:rPr>
        <w:t xml:space="preserve">V zmysle § </w:t>
      </w:r>
      <w:r>
        <w:rPr>
          <w:sz w:val="40"/>
          <w:szCs w:val="40"/>
        </w:rPr>
        <w:t>6</w:t>
      </w:r>
      <w:r w:rsidRPr="00F61E45">
        <w:rPr>
          <w:sz w:val="40"/>
          <w:szCs w:val="40"/>
        </w:rPr>
        <w:t xml:space="preserve"> ods. </w:t>
      </w:r>
      <w:r>
        <w:rPr>
          <w:sz w:val="40"/>
          <w:szCs w:val="40"/>
        </w:rPr>
        <w:t>3</w:t>
      </w:r>
      <w:r w:rsidRPr="00F61E45">
        <w:rPr>
          <w:sz w:val="40"/>
          <w:szCs w:val="40"/>
        </w:rPr>
        <w:t xml:space="preserve"> zákona č. 24/2006 </w:t>
      </w:r>
      <w:proofErr w:type="spellStart"/>
      <w:r w:rsidRPr="00F61E45">
        <w:rPr>
          <w:sz w:val="40"/>
          <w:szCs w:val="40"/>
        </w:rPr>
        <w:t>Z.z</w:t>
      </w:r>
      <w:proofErr w:type="spellEnd"/>
      <w:r w:rsidRPr="00F61E45">
        <w:rPr>
          <w:sz w:val="40"/>
          <w:szCs w:val="40"/>
        </w:rPr>
        <w:t xml:space="preserve">. o posudzovaní vplyvov na životné prostredie a o zmene </w:t>
      </w:r>
      <w:r>
        <w:rPr>
          <w:sz w:val="40"/>
          <w:szCs w:val="40"/>
        </w:rPr>
        <w:t xml:space="preserve">a doplnení niektorých </w:t>
      </w:r>
      <w:r w:rsidRPr="00F61E45">
        <w:rPr>
          <w:sz w:val="40"/>
          <w:szCs w:val="40"/>
        </w:rPr>
        <w:t xml:space="preserve">zákonov oznamujeme občanom, že </w:t>
      </w:r>
      <w:r>
        <w:rPr>
          <w:sz w:val="40"/>
          <w:szCs w:val="40"/>
        </w:rPr>
        <w:t xml:space="preserve">Oznámenie o strategickom dokumente </w:t>
      </w:r>
      <w:r w:rsidRPr="00BD603E">
        <w:rPr>
          <w:b/>
          <w:sz w:val="40"/>
          <w:szCs w:val="40"/>
        </w:rPr>
        <w:t xml:space="preserve">„ </w:t>
      </w:r>
      <w:r>
        <w:rPr>
          <w:b/>
          <w:sz w:val="40"/>
          <w:szCs w:val="40"/>
        </w:rPr>
        <w:t>Zmeny a Doplnky č. 3 Územného plánu obce Maršová - Rašov</w:t>
      </w:r>
      <w:r w:rsidRPr="00BD603E">
        <w:rPr>
          <w:b/>
          <w:sz w:val="40"/>
          <w:szCs w:val="40"/>
        </w:rPr>
        <w:t>“</w:t>
      </w:r>
      <w:r w:rsidRPr="00F61E45">
        <w:rPr>
          <w:sz w:val="40"/>
          <w:szCs w:val="40"/>
        </w:rPr>
        <w:t>, ktor</w:t>
      </w:r>
      <w:r>
        <w:rPr>
          <w:sz w:val="40"/>
          <w:szCs w:val="40"/>
        </w:rPr>
        <w:t>ého</w:t>
      </w:r>
      <w:r w:rsidRPr="00F61E45">
        <w:rPr>
          <w:sz w:val="40"/>
          <w:szCs w:val="40"/>
        </w:rPr>
        <w:t xml:space="preserve"> </w:t>
      </w:r>
      <w:r>
        <w:rPr>
          <w:sz w:val="40"/>
          <w:szCs w:val="40"/>
        </w:rPr>
        <w:t>obstarávateľom</w:t>
      </w:r>
      <w:r w:rsidRPr="00F61E45">
        <w:rPr>
          <w:sz w:val="40"/>
          <w:szCs w:val="40"/>
        </w:rPr>
        <w:t xml:space="preserve"> je </w:t>
      </w:r>
      <w:r>
        <w:rPr>
          <w:b/>
          <w:sz w:val="40"/>
          <w:szCs w:val="40"/>
        </w:rPr>
        <w:t>Obec Maršová - Rašov</w:t>
      </w:r>
      <w:r w:rsidRPr="00F61E45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 xml:space="preserve"> </w:t>
      </w:r>
      <w:r w:rsidRPr="00F61E45">
        <w:rPr>
          <w:b/>
          <w:sz w:val="40"/>
          <w:szCs w:val="40"/>
        </w:rPr>
        <w:t xml:space="preserve"> </w:t>
      </w:r>
      <w:r w:rsidRPr="00B52F6E">
        <w:rPr>
          <w:b/>
          <w:bCs/>
          <w:sz w:val="40"/>
          <w:szCs w:val="40"/>
        </w:rPr>
        <w:t>Obec Maršová – Rašov, Maršová – Rašov 2,</w:t>
      </w:r>
      <w:r w:rsidRPr="00F61E45">
        <w:rPr>
          <w:sz w:val="40"/>
          <w:szCs w:val="40"/>
        </w:rPr>
        <w:t xml:space="preserve"> </w:t>
      </w:r>
      <w:r w:rsidRPr="00F61E45">
        <w:rPr>
          <w:b/>
          <w:sz w:val="40"/>
          <w:szCs w:val="40"/>
        </w:rPr>
        <w:t>01</w:t>
      </w:r>
      <w:r>
        <w:rPr>
          <w:b/>
          <w:sz w:val="40"/>
          <w:szCs w:val="40"/>
        </w:rPr>
        <w:t>3</w:t>
      </w:r>
      <w:r w:rsidRPr="00F61E4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51</w:t>
      </w:r>
      <w:r w:rsidRPr="00F61E4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Predmier </w:t>
      </w:r>
      <w:r w:rsidRPr="00F61E45">
        <w:rPr>
          <w:sz w:val="40"/>
          <w:szCs w:val="40"/>
        </w:rPr>
        <w:t>je k nahliadnutiu na Obecnom úrade v</w:t>
      </w:r>
      <w:r>
        <w:rPr>
          <w:sz w:val="40"/>
          <w:szCs w:val="40"/>
        </w:rPr>
        <w:t> </w:t>
      </w:r>
      <w:r w:rsidRPr="00F61E45">
        <w:rPr>
          <w:sz w:val="40"/>
          <w:szCs w:val="40"/>
        </w:rPr>
        <w:t>Predmieri</w:t>
      </w:r>
      <w:r>
        <w:rPr>
          <w:sz w:val="40"/>
          <w:szCs w:val="40"/>
        </w:rPr>
        <w:t xml:space="preserve"> a  zverejnené  na internetovej stránke </w:t>
      </w:r>
      <w:r w:rsidRPr="009F1ED1">
        <w:rPr>
          <w:i/>
          <w:sz w:val="40"/>
          <w:szCs w:val="40"/>
          <w:u w:val="single"/>
        </w:rPr>
        <w:t>http://</w:t>
      </w:r>
      <w:hyperlink r:id="rId5" w:history="1">
        <w:r w:rsidRPr="009F1ED1">
          <w:rPr>
            <w:rStyle w:val="Hypertextovprepojenie"/>
            <w:i/>
            <w:sz w:val="40"/>
            <w:szCs w:val="40"/>
          </w:rPr>
          <w:t>www.enviroportal.sk</w:t>
        </w:r>
      </w:hyperlink>
      <w:r w:rsidRPr="009F1ED1">
        <w:rPr>
          <w:i/>
          <w:sz w:val="40"/>
          <w:szCs w:val="40"/>
          <w:u w:val="single"/>
        </w:rPr>
        <w:t>/sk/eia/detail/</w:t>
      </w:r>
      <w:r>
        <w:rPr>
          <w:i/>
          <w:sz w:val="40"/>
          <w:szCs w:val="40"/>
          <w:u w:val="single"/>
        </w:rPr>
        <w:t>zmeny</w:t>
      </w:r>
      <w:r w:rsidRPr="009F1ED1">
        <w:rPr>
          <w:i/>
          <w:sz w:val="40"/>
          <w:szCs w:val="40"/>
          <w:u w:val="single"/>
        </w:rPr>
        <w:t>-</w:t>
      </w:r>
      <w:r>
        <w:rPr>
          <w:i/>
          <w:sz w:val="40"/>
          <w:szCs w:val="40"/>
          <w:u w:val="single"/>
        </w:rPr>
        <w:t>doplnky-c-3-upn-o-marsova-rasov</w:t>
      </w:r>
      <w:r>
        <w:rPr>
          <w:sz w:val="40"/>
          <w:szCs w:val="40"/>
        </w:rPr>
        <w:t>.</w:t>
      </w:r>
    </w:p>
    <w:p w14:paraId="0DE576DB" w14:textId="77777777" w:rsidR="0034525F" w:rsidRPr="00F61E45" w:rsidRDefault="0034525F" w:rsidP="0034525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Verejnosť môže doručiť písomné stanovisko na Okresný úrad Bytča, odbor starostlivosti o životné prostredie do 15 dní odo dňa, keď bolo oznámenie zverejnené.</w:t>
      </w:r>
    </w:p>
    <w:p w14:paraId="370D722C" w14:textId="77777777" w:rsidR="0034525F" w:rsidRDefault="0034525F" w:rsidP="0034525F">
      <w:pPr>
        <w:jc w:val="both"/>
        <w:rPr>
          <w:b/>
          <w:sz w:val="28"/>
          <w:szCs w:val="28"/>
        </w:rPr>
      </w:pPr>
    </w:p>
    <w:p w14:paraId="19E1C7D2" w14:textId="77777777" w:rsidR="0034525F" w:rsidRDefault="0034525F" w:rsidP="0034525F">
      <w:pPr>
        <w:jc w:val="both"/>
        <w:rPr>
          <w:b/>
          <w:sz w:val="28"/>
          <w:szCs w:val="28"/>
        </w:rPr>
      </w:pPr>
    </w:p>
    <w:p w14:paraId="05BB81DC" w14:textId="77777777" w:rsidR="0034525F" w:rsidRDefault="0034525F" w:rsidP="0034525F">
      <w:pPr>
        <w:jc w:val="both"/>
        <w:rPr>
          <w:rFonts w:ascii="Arial" w:hAnsi="Arial" w:cs="Arial"/>
          <w:iCs/>
        </w:rPr>
      </w:pPr>
    </w:p>
    <w:p w14:paraId="05717BBD" w14:textId="77777777" w:rsidR="0034525F" w:rsidRDefault="0034525F" w:rsidP="0034525F">
      <w:pPr>
        <w:jc w:val="both"/>
        <w:rPr>
          <w:rFonts w:ascii="Arial" w:hAnsi="Arial" w:cs="Arial"/>
          <w:iCs/>
        </w:rPr>
      </w:pPr>
    </w:p>
    <w:p w14:paraId="6DA4B895" w14:textId="77777777" w:rsidR="0034525F" w:rsidRDefault="0034525F" w:rsidP="0034525F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Vyvesené: 07.11.2023</w:t>
      </w:r>
    </w:p>
    <w:p w14:paraId="2AA5A354" w14:textId="77777777" w:rsidR="0034525F" w:rsidRDefault="0034525F" w:rsidP="0034525F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_________________________________________________________________________________</w:t>
      </w:r>
    </w:p>
    <w:p w14:paraId="2F77869D" w14:textId="77777777" w:rsidR="0034525F" w:rsidRPr="00E6514B" w:rsidRDefault="0034525F" w:rsidP="0034525F">
      <w:pPr>
        <w:rPr>
          <w:i/>
          <w:iCs/>
          <w:color w:val="339966"/>
          <w:sz w:val="18"/>
          <w:szCs w:val="18"/>
        </w:rPr>
      </w:pPr>
      <w:r w:rsidRPr="00E6514B">
        <w:rPr>
          <w:rFonts w:ascii="Book Antiqua" w:hAnsi="Book Antiqua"/>
          <w:i/>
          <w:iCs/>
          <w:color w:val="3366FF"/>
          <w:sz w:val="18"/>
          <w:szCs w:val="18"/>
        </w:rPr>
        <w:t>Obecný úrad</w:t>
      </w:r>
      <w:r w:rsidRPr="00E6514B">
        <w:rPr>
          <w:rFonts w:ascii="Book Antiqua" w:hAnsi="Book Antiqua"/>
          <w:i/>
          <w:iCs/>
          <w:color w:val="3366FF"/>
          <w:sz w:val="18"/>
          <w:szCs w:val="18"/>
        </w:rPr>
        <w:tab/>
      </w:r>
      <w:r w:rsidRPr="00E6514B">
        <w:rPr>
          <w:rFonts w:ascii="Book Antiqua" w:hAnsi="Book Antiqua"/>
          <w:i/>
          <w:iCs/>
          <w:color w:val="3366FF"/>
          <w:sz w:val="18"/>
          <w:szCs w:val="18"/>
        </w:rPr>
        <w:tab/>
      </w:r>
      <w:r w:rsidRPr="00E6514B">
        <w:rPr>
          <w:rFonts w:ascii="Book Antiqua" w:hAnsi="Book Antiqua"/>
          <w:i/>
          <w:iCs/>
          <w:color w:val="3366FF"/>
          <w:sz w:val="18"/>
          <w:szCs w:val="18"/>
        </w:rPr>
        <w:tab/>
      </w:r>
      <w:r w:rsidRPr="00E6514B">
        <w:rPr>
          <w:rFonts w:ascii="Book Antiqua" w:hAnsi="Book Antiqua"/>
          <w:i/>
          <w:iCs/>
          <w:color w:val="3366FF"/>
          <w:sz w:val="18"/>
          <w:szCs w:val="18"/>
        </w:rPr>
        <w:tab/>
      </w:r>
      <w:r w:rsidRPr="00E6514B">
        <w:rPr>
          <w:rFonts w:ascii="Book Antiqua" w:hAnsi="Book Antiqua"/>
          <w:i/>
          <w:iCs/>
          <w:color w:val="3366FF"/>
          <w:sz w:val="18"/>
          <w:szCs w:val="18"/>
        </w:rPr>
        <w:tab/>
      </w:r>
      <w:r w:rsidRPr="00E6514B">
        <w:rPr>
          <w:rFonts w:ascii="Book Antiqua" w:hAnsi="Book Antiqua"/>
          <w:b/>
          <w:iCs/>
          <w:sz w:val="18"/>
          <w:szCs w:val="18"/>
        </w:rPr>
        <w:t xml:space="preserve">DIČ: </w:t>
      </w:r>
      <w:r w:rsidRPr="00E6514B">
        <w:rPr>
          <w:rFonts w:ascii="Book Antiqua" w:hAnsi="Book Antiqua"/>
          <w:b/>
          <w:i/>
          <w:iCs/>
          <w:color w:val="339966"/>
          <w:sz w:val="18"/>
          <w:szCs w:val="18"/>
        </w:rPr>
        <w:t>20 20 618 534</w:t>
      </w:r>
      <w:r w:rsidRPr="00E6514B">
        <w:rPr>
          <w:rFonts w:ascii="Book Antiqua" w:hAnsi="Book Antiqua"/>
          <w:i/>
          <w:iCs/>
          <w:color w:val="3366FF"/>
          <w:sz w:val="18"/>
          <w:szCs w:val="18"/>
        </w:rPr>
        <w:tab/>
      </w:r>
      <w:r w:rsidRPr="00E6514B">
        <w:rPr>
          <w:rFonts w:ascii="Bookman Old Style" w:hAnsi="Bookman Old Style"/>
          <w:b/>
          <w:bCs/>
          <w:sz w:val="18"/>
          <w:szCs w:val="18"/>
        </w:rPr>
        <w:t xml:space="preserve">IČO: </w:t>
      </w:r>
      <w:r w:rsidRPr="00E6514B">
        <w:rPr>
          <w:rFonts w:ascii="Bookman Old Style" w:hAnsi="Bookman Old Style"/>
          <w:b/>
          <w:bCs/>
          <w:sz w:val="18"/>
          <w:szCs w:val="18"/>
        </w:rPr>
        <w:tab/>
      </w:r>
      <w:r w:rsidRPr="00E6514B">
        <w:rPr>
          <w:rFonts w:ascii="Bookman Old Style" w:hAnsi="Bookman Old Style"/>
          <w:i/>
          <w:iCs/>
          <w:color w:val="339966"/>
          <w:sz w:val="18"/>
          <w:szCs w:val="18"/>
        </w:rPr>
        <w:t>321 567</w:t>
      </w:r>
      <w:r w:rsidRPr="00E6514B">
        <w:rPr>
          <w:rFonts w:ascii="Bookman Old Style" w:hAnsi="Bookman Old Style"/>
          <w:b/>
          <w:iCs/>
          <w:sz w:val="18"/>
          <w:szCs w:val="18"/>
        </w:rPr>
        <w:tab/>
      </w:r>
    </w:p>
    <w:p w14:paraId="1773F840" w14:textId="77777777" w:rsidR="0034525F" w:rsidRPr="00E6514B" w:rsidRDefault="0034525F" w:rsidP="0034525F">
      <w:pPr>
        <w:rPr>
          <w:i/>
          <w:iCs/>
          <w:color w:val="3366FF"/>
          <w:sz w:val="18"/>
          <w:szCs w:val="18"/>
        </w:rPr>
      </w:pPr>
      <w:r w:rsidRPr="00E6514B">
        <w:rPr>
          <w:rFonts w:ascii="Bookman Old Style" w:hAnsi="Bookman Old Style"/>
          <w:i/>
          <w:iCs/>
          <w:color w:val="3366FF"/>
          <w:sz w:val="18"/>
          <w:szCs w:val="18"/>
        </w:rPr>
        <w:t>013 51  PREDMIER</w:t>
      </w:r>
      <w:r>
        <w:rPr>
          <w:rFonts w:ascii="Bookman Old Style" w:hAnsi="Bookman Old Style"/>
          <w:i/>
          <w:iCs/>
          <w:color w:val="3366FF"/>
          <w:sz w:val="18"/>
          <w:szCs w:val="18"/>
        </w:rPr>
        <w:t xml:space="preserve"> 169</w:t>
      </w:r>
      <w:r w:rsidRPr="00E6514B">
        <w:rPr>
          <w:i/>
          <w:iCs/>
          <w:color w:val="3366FF"/>
          <w:sz w:val="18"/>
          <w:szCs w:val="18"/>
        </w:rPr>
        <w:tab/>
      </w:r>
      <w:r w:rsidRPr="00E6514B">
        <w:rPr>
          <w:i/>
          <w:iCs/>
          <w:color w:val="3366FF"/>
          <w:sz w:val="18"/>
          <w:szCs w:val="18"/>
        </w:rPr>
        <w:tab/>
      </w:r>
      <w:r w:rsidRPr="00E6514B">
        <w:rPr>
          <w:i/>
          <w:iCs/>
          <w:color w:val="3366FF"/>
          <w:sz w:val="18"/>
          <w:szCs w:val="18"/>
        </w:rPr>
        <w:tab/>
      </w:r>
      <w:r w:rsidRPr="00E6514B">
        <w:rPr>
          <w:i/>
          <w:iCs/>
          <w:color w:val="3366FF"/>
          <w:sz w:val="18"/>
          <w:szCs w:val="18"/>
        </w:rPr>
        <w:tab/>
        <w:t xml:space="preserve"> </w:t>
      </w:r>
      <w:r w:rsidRPr="00E6514B">
        <w:rPr>
          <w:i/>
          <w:iCs/>
          <w:color w:val="3366FF"/>
          <w:sz w:val="18"/>
          <w:szCs w:val="18"/>
        </w:rPr>
        <w:tab/>
      </w:r>
      <w:r w:rsidRPr="00E6514B">
        <w:rPr>
          <w:i/>
          <w:iCs/>
          <w:color w:val="3366FF"/>
          <w:sz w:val="18"/>
          <w:szCs w:val="18"/>
        </w:rPr>
        <w:tab/>
      </w:r>
      <w:r w:rsidRPr="00E6514B">
        <w:rPr>
          <w:i/>
          <w:iCs/>
          <w:color w:val="3366FF"/>
          <w:sz w:val="18"/>
          <w:szCs w:val="18"/>
        </w:rPr>
        <w:tab/>
      </w:r>
      <w:r w:rsidRPr="00E6514B">
        <w:rPr>
          <w:rFonts w:ascii="Bookman Old Style" w:hAnsi="Bookman Old Style"/>
          <w:b/>
          <w:bCs/>
          <w:sz w:val="18"/>
          <w:szCs w:val="18"/>
        </w:rPr>
        <w:t xml:space="preserve">Účet: </w:t>
      </w:r>
      <w:r w:rsidRPr="00E6514B">
        <w:rPr>
          <w:rFonts w:ascii="Bookman Old Style" w:hAnsi="Bookman Old Style"/>
          <w:b/>
          <w:bCs/>
          <w:sz w:val="18"/>
          <w:szCs w:val="18"/>
        </w:rPr>
        <w:tab/>
      </w:r>
      <w:r w:rsidRPr="00E6514B">
        <w:rPr>
          <w:rFonts w:ascii="Bookman Old Style" w:hAnsi="Bookman Old Style"/>
          <w:i/>
          <w:iCs/>
          <w:color w:val="339966"/>
          <w:sz w:val="18"/>
          <w:szCs w:val="18"/>
        </w:rPr>
        <w:t>925828-432/0200</w:t>
      </w:r>
    </w:p>
    <w:p w14:paraId="5707601A" w14:textId="77777777" w:rsidR="0034525F" w:rsidRPr="00E6514B" w:rsidRDefault="0034525F" w:rsidP="0034525F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E6514B">
        <w:rPr>
          <w:rFonts w:ascii="Arial Black" w:hAnsi="Arial Black"/>
          <w:i/>
          <w:iCs/>
          <w:sz w:val="18"/>
          <w:szCs w:val="18"/>
        </w:rPr>
        <w:t>tel./fax :</w:t>
      </w:r>
      <w:r w:rsidRPr="00E6514B">
        <w:rPr>
          <w:i/>
          <w:iCs/>
          <w:sz w:val="18"/>
          <w:szCs w:val="18"/>
        </w:rPr>
        <w:tab/>
      </w:r>
      <w:r w:rsidRPr="00E6514B">
        <w:rPr>
          <w:rFonts w:ascii="Courier New" w:hAnsi="Courier New" w:cs="Courier New"/>
          <w:i/>
          <w:iCs/>
          <w:sz w:val="18"/>
          <w:szCs w:val="18"/>
        </w:rPr>
        <w:t>041/5573 181</w:t>
      </w:r>
    </w:p>
    <w:p w14:paraId="50FEAFC5" w14:textId="77777777" w:rsidR="0034525F" w:rsidRPr="00E6514B" w:rsidRDefault="0034525F" w:rsidP="0034525F">
      <w:pPr>
        <w:ind w:left="708" w:firstLine="708"/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E6514B">
        <w:rPr>
          <w:rFonts w:ascii="Arial Black" w:hAnsi="Arial Black" w:cs="Courier New"/>
          <w:i/>
          <w:iCs/>
          <w:sz w:val="18"/>
          <w:szCs w:val="18"/>
        </w:rPr>
        <w:t>e-mail :</w:t>
      </w:r>
      <w:r w:rsidRPr="00E6514B">
        <w:rPr>
          <w:rFonts w:ascii="Courier New" w:hAnsi="Courier New" w:cs="Courier New"/>
          <w:i/>
          <w:iCs/>
          <w:sz w:val="18"/>
          <w:szCs w:val="18"/>
        </w:rPr>
        <w:tab/>
      </w:r>
      <w:hyperlink r:id="rId6" w:history="1">
        <w:r w:rsidRPr="008C0F88">
          <w:rPr>
            <w:rStyle w:val="Hypertextovprepojenie"/>
            <w:rFonts w:ascii="Courier New" w:hAnsi="Courier New" w:cs="Courier New"/>
            <w:i/>
            <w:iCs/>
            <w:sz w:val="18"/>
            <w:szCs w:val="18"/>
          </w:rPr>
          <w:t>obecnyurad</w:t>
        </w:r>
        <w:r w:rsidRPr="008C0F88">
          <w:rPr>
            <w:rStyle w:val="Hypertextovprepojenie"/>
            <w:i/>
            <w:iCs/>
            <w:sz w:val="18"/>
            <w:szCs w:val="18"/>
          </w:rPr>
          <w:t>@predmier</w:t>
        </w:r>
        <w:r w:rsidRPr="008C0F88">
          <w:rPr>
            <w:rStyle w:val="Hypertextovprepojenie"/>
            <w:rFonts w:ascii="Courier New" w:hAnsi="Courier New" w:cs="Courier New"/>
            <w:i/>
            <w:iCs/>
            <w:sz w:val="18"/>
            <w:szCs w:val="18"/>
          </w:rPr>
          <w:t>.</w:t>
        </w:r>
        <w:r w:rsidRPr="008C0F88">
          <w:rPr>
            <w:rStyle w:val="Hypertextovprepojenie"/>
            <w:i/>
            <w:iCs/>
            <w:sz w:val="18"/>
            <w:szCs w:val="18"/>
          </w:rPr>
          <w:t>sk</w:t>
        </w:r>
      </w:hyperlink>
    </w:p>
    <w:p w14:paraId="3A2EFDB7" w14:textId="555095B3" w:rsidR="00691692" w:rsidRDefault="0034525F" w:rsidP="0034525F">
      <w:pPr>
        <w:jc w:val="center"/>
      </w:pPr>
      <w:r w:rsidRPr="00E6514B">
        <w:rPr>
          <w:rFonts w:ascii="Courier New" w:hAnsi="Courier New" w:cs="Courier New"/>
          <w:b/>
          <w:i/>
          <w:iCs/>
          <w:sz w:val="18"/>
          <w:szCs w:val="18"/>
        </w:rPr>
        <w:t>www.predmier.sk</w:t>
      </w:r>
    </w:p>
    <w:sectPr w:rsidR="0069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5F"/>
    <w:rsid w:val="0034525F"/>
    <w:rsid w:val="00691692"/>
    <w:rsid w:val="00B05A3D"/>
    <w:rsid w:val="00D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55D6"/>
  <w15:chartTrackingRefBased/>
  <w15:docId w15:val="{626AC170-56FD-4973-8D9D-A157356B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52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8">
    <w:name w:val="heading 8"/>
    <w:basedOn w:val="Normlny"/>
    <w:next w:val="Normlny"/>
    <w:link w:val="Nadpis8Char"/>
    <w:qFormat/>
    <w:rsid w:val="0034525F"/>
    <w:pPr>
      <w:keepNext/>
      <w:jc w:val="both"/>
      <w:outlineLvl w:val="7"/>
    </w:pPr>
    <w:rPr>
      <w:rFonts w:ascii="Arial" w:hAnsi="Arial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34525F"/>
    <w:rPr>
      <w:rFonts w:ascii="Arial" w:eastAsia="Times New Roman" w:hAnsi="Arial" w:cs="Times New Roman"/>
      <w:b/>
      <w:kern w:val="0"/>
      <w:sz w:val="24"/>
      <w:szCs w:val="20"/>
      <w:lang w:eastAsia="cs-CZ"/>
      <w14:ligatures w14:val="none"/>
    </w:rPr>
  </w:style>
  <w:style w:type="character" w:styleId="Hypertextovprepojenie">
    <w:name w:val="Hyperlink"/>
    <w:rsid w:val="0034525F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34525F"/>
    <w:pPr>
      <w:jc w:val="center"/>
    </w:pPr>
    <w:rPr>
      <w:rFonts w:ascii="Verdana" w:hAnsi="Verdana" w:cs="Courier New"/>
      <w:b/>
      <w:bCs/>
      <w:color w:val="0000FF"/>
      <w:sz w:val="36"/>
      <w:szCs w:val="36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34525F"/>
    <w:rPr>
      <w:rFonts w:ascii="Verdana" w:eastAsia="Times New Roman" w:hAnsi="Verdana" w:cs="Courier New"/>
      <w:b/>
      <w:bCs/>
      <w:color w:val="0000FF"/>
      <w:kern w:val="0"/>
      <w:sz w:val="36"/>
      <w:szCs w:val="36"/>
      <w:u w:val="single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nyurad@predmier.sk" TargetMode="External"/><Relationship Id="rId5" Type="http://schemas.openxmlformats.org/officeDocument/2006/relationships/hyperlink" Target="http://www.enviroportal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Adameková</dc:creator>
  <cp:keywords/>
  <dc:description/>
  <cp:lastModifiedBy>Alena Adameková</cp:lastModifiedBy>
  <cp:revision>1</cp:revision>
  <dcterms:created xsi:type="dcterms:W3CDTF">2023-11-07T08:43:00Z</dcterms:created>
  <dcterms:modified xsi:type="dcterms:W3CDTF">2023-11-07T08:46:00Z</dcterms:modified>
</cp:coreProperties>
</file>